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Badanie krwi na czczo-jak się przygotować?</w:t>
      </w:r>
    </w:p>
    <w:p>
      <w:pPr>
        <w:spacing w:before="0" w:after="500" w:line="264" w:lineRule="auto"/>
      </w:pPr>
      <w:r>
        <w:rPr>
          <w:rFonts w:ascii="calibri" w:hAnsi="calibri" w:eastAsia="calibri" w:cs="calibri"/>
          <w:sz w:val="36"/>
          <w:szCs w:val="36"/>
          <w:b/>
        </w:rPr>
        <w:t xml:space="preserve">Jeśli dbasz o swoją kondycję na co dzień, musisz pamiętać o regularnych badaniach. W tym artykule dowiesz się więcej o badaniach krwi na czczo.</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Badanie krwi na czczo</w:t>
      </w:r>
    </w:p>
    <w:p>
      <w:pPr>
        <w:spacing w:before="0" w:after="300"/>
      </w:pPr>
      <w:r>
        <w:rPr>
          <w:rFonts w:ascii="calibri" w:hAnsi="calibri" w:eastAsia="calibri" w:cs="calibri"/>
          <w:sz w:val="24"/>
          <w:szCs w:val="24"/>
        </w:rPr>
        <w:t xml:space="preserve">Jeśli dbasz o swoją kondycję na co dzień, musisz pamiętać o regularnych badaniach. W tym artykule dowiesz się więcej o </w:t>
      </w:r>
      <w:r>
        <w:rPr>
          <w:rFonts w:ascii="calibri" w:hAnsi="calibri" w:eastAsia="calibri" w:cs="calibri"/>
          <w:sz w:val="24"/>
          <w:szCs w:val="24"/>
          <w:i/>
          <w:iCs/>
        </w:rPr>
        <w:t xml:space="preserve">badaniach krwi na czczo</w:t>
      </w:r>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Jakie badania wymagają bycia na czczo?</w:t>
      </w:r>
    </w:p>
    <w:p>
      <w:pPr>
        <w:spacing w:before="0" w:after="300"/>
      </w:pPr>
      <w:r>
        <w:rPr>
          <w:rFonts w:ascii="calibri" w:hAnsi="calibri" w:eastAsia="calibri" w:cs="calibri"/>
          <w:sz w:val="24"/>
          <w:szCs w:val="24"/>
        </w:rPr>
        <w:t xml:space="preserve">Aby można było mówić o prawidłowych wynikach badań krwi w przypadku mierzenia glukozy, morfologii, próby wątrobowej, lipidogram, insuliny, elektrolitu konieczne jest przyjście na badanie na czczo. Oznacza to, że nie można spożywać posiłków przez około 13 godzin przed wykonywanym badaniem. Dlatego </w:t>
      </w:r>
      <w:r>
        <w:rPr>
          <w:rFonts w:ascii="calibri" w:hAnsi="calibri" w:eastAsia="calibri" w:cs="calibri"/>
          <w:sz w:val="24"/>
          <w:szCs w:val="24"/>
          <w:b/>
        </w:rPr>
        <w:t xml:space="preserve">badania krwi na czczo</w:t>
      </w:r>
      <w:r>
        <w:rPr>
          <w:rFonts w:ascii="calibri" w:hAnsi="calibri" w:eastAsia="calibri" w:cs="calibri"/>
          <w:sz w:val="24"/>
          <w:szCs w:val="24"/>
        </w:rPr>
        <w:t xml:space="preserve"> wykonuje się zazwyczaj rano. Zachowanie postu jest kluczowe w prawidłowej diagnostyce, dlatego warto zastosować się do wskazanych zaleceń. </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Gdzie wykonać badania krwi na czczo?</w:t>
      </w:r>
    </w:p>
    <w:p>
      <w:pPr>
        <w:spacing w:before="0" w:after="300"/>
      </w:pPr>
      <w:r>
        <w:rPr>
          <w:rFonts w:ascii="calibri" w:hAnsi="calibri" w:eastAsia="calibri" w:cs="calibri"/>
          <w:sz w:val="24"/>
          <w:szCs w:val="24"/>
        </w:rPr>
        <w:t xml:space="preserve">Jeśli obawiamy się wizyty w poradni lub przychodni, możemy skorzystać z oferty UPacjenta, który stawia na wizyty i badania w domu. To doskonały sposób na </w:t>
      </w:r>
      <w:hyperlink r:id="rId8" w:history="1">
        <w:r>
          <w:rPr>
            <w:rFonts w:ascii="calibri" w:hAnsi="calibri" w:eastAsia="calibri" w:cs="calibri"/>
            <w:color w:val="0000FF"/>
            <w:sz w:val="24"/>
            <w:szCs w:val="24"/>
            <w:u w:val="single"/>
          </w:rPr>
          <w:t xml:space="preserve">badanie krwi na czczo</w:t>
        </w:r>
      </w:hyperlink>
      <w:r>
        <w:rPr>
          <w:rFonts w:ascii="calibri" w:hAnsi="calibri" w:eastAsia="calibri" w:cs="calibri"/>
          <w:sz w:val="24"/>
          <w:szCs w:val="24"/>
        </w:rPr>
        <w:t xml:space="preserve">. Wystarczy, że umówimy się na wizytę za pomocą strony internetowej lub telefonicznie. Z usług tej firmy korzysta już wiele osób i oceniają je bardzo pozytywnie. Zwłaszcza jeśli chodzi o komfort pacjenta. Nasze usługi dedykowane są każdej osobie. Zadbaj o swoje zdrowie już dziś.</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upacjenta.pl/poradnik/jakie-badania-krwi-trzeba-wykonywac-na-czczo#_"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2026-04-02T14:55:01+02:00</dcterms:created>
  <dcterms:modified xsi:type="dcterms:W3CDTF">2026-04-02T14:55:01+02:00</dcterms:modified>
</cp:coreProperties>
</file>

<file path=docProps/custom.xml><?xml version="1.0" encoding="utf-8"?>
<Properties xmlns="http://schemas.openxmlformats.org/officeDocument/2006/custom-properties" xmlns:vt="http://schemas.openxmlformats.org/officeDocument/2006/docPropsVTypes"/>
</file>